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24C6F9F0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 w:rsidRPr="00B02191">
        <w:rPr>
          <w:rFonts w:ascii="Trebuchet MS" w:eastAsia="Trebuchet MS" w:hAnsi="Trebuchet MS" w:cs="Trebuchet MS"/>
          <w:b/>
          <w:sz w:val="28"/>
          <w:szCs w:val="28"/>
          <w:lang w:val="it-IT"/>
        </w:rPr>
        <w:t>CORSO DI FORMAZIONE PER PROFESSIONISTA DELLA SECURITY (NORMA UNI 10459:2017)</w:t>
      </w:r>
    </w:p>
    <w:p w14:paraId="006F38D8" w14:textId="4538DB4B" w:rsidR="00680D84" w:rsidRPr="00B02191" w:rsidRDefault="00385447">
      <w:pPr>
        <w:jc w:val="center"/>
        <w:rPr>
          <w:lang w:val="it-IT"/>
        </w:rPr>
      </w:pPr>
      <w:r>
        <w:rPr>
          <w:lang w:val="it-IT"/>
        </w:rPr>
        <w:t>OTTOBRE</w:t>
      </w:r>
      <w:r w:rsidR="00250613">
        <w:rPr>
          <w:lang w:val="it-IT"/>
        </w:rPr>
        <w:t xml:space="preserve"> 2021</w:t>
      </w:r>
      <w:r>
        <w:rPr>
          <w:lang w:val="it-IT"/>
        </w:rPr>
        <w:t xml:space="preserve"> – MARZO 2022</w:t>
      </w:r>
    </w:p>
    <w:p w14:paraId="45E462FA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°....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CAP .......Città ..............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</w:t>
                            </w:r>
                            <w:proofErr w:type="gramStart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m3pQIAALUFAAAOAAAAZHJzL2Uyb0RvYy54bWysVNtu2zAMfR+wfxD0vtpJ09gL6hRDuwwD&#10;hrVAuw+gZTkWptskJXH+fpQc57I8DBiWABYpUtThIcX7h15JsuXOC6MrOrnJKeGamUbodUV/vK0+&#10;lJT4ALoBaTSv6J57+rB8/+5+Zxd8ajojG+4IBtF+sbMV7UKwiyzzrOMK/I2xXKOxNU5BQNWts8bB&#10;DqMrmU3zfJ7tjGusM4x7j7tPg5EuU/y25Sw8t63ngciKIraQvi596/jNlvewWDuwnWAHGPAPKBQI&#10;jZceQz1BALJx4iqUEswZb9pww4zKTNsKxlMOmM0k/yOb1w4sT7kgOd4eafL/Lyz7vn1xRDQVLSjR&#10;oLBEK7HeOCBAFGhDpKg5akVkamf9Ag+82hd30DyKMe2+dSqumBDpKzqdzfOywNLvKzqfTcrbA9G8&#10;D4Sh/a4o8unsjhIWHabF/HaWPLJTJLbx4Qs3KSpsv/kwVKoZJehGifV6FB3WO1ZapkoHSrDSjhKs&#10;dD1U2kKI5yLUKJLdGZbuBIUgULeJPf38M3ZJ9Fdmy99MOhlijthNCH6EfbJKfe11meLoMa42xTty&#10;ckXJ6Deu1/4jitGDSeM5EoZ8xjSPQkodN8/J9UaKZiWkjKl5t64fpSNbQBZXZfxH4vDIhZvUkbnJ&#10;tMiRBQb4blsJSDdTFjvJ63Vi7OLIReQcf+UI+sLNOh+ewHcDgmQaKqdEwEEhhapoiaeHzY5D81k3&#10;JOwtNq7GCUMjMK8okRznEQqpbQII+Xc/zFJqTDa2+dDYUQp93WOQKNam2eNr8ZatBOL8Bj68gMN5&#10;McFrcYbghb824BCE/KrxkZblx0hQSMptOYmKO7fU5xbQrDPYsMjjID4G1Ibm0+bTJphWxFeQ8A1Q&#10;DgrOhlSjwxyLw+dcT16nabv8DQAA//8DAFBLAwQUAAYACAAAACEAngs6l94AAAAKAQAADwAAAGRy&#10;cy9kb3ducmV2LnhtbEyPS0/DMBCE70j8B2uRuFGHUqVpiFOhSlVvIFK4O/GSBPwItvOAX89ygtNq&#10;9I1mZ4r9YjSb0IfeWQG3qwQY2sap3rYCXs7HmwxYiNIqqZ1FAV8YYF9eXhQyV262zzhVsWUUYkMu&#10;BXQxDjnnoenQyLByA1pib84bGUn6lisvZwo3mq+TJOVG9pY+dHLAQ4fNRzUaAe/192f6ejo97sbj&#10;qJ+m2Vfnw1aI66vl4R5YxCX+meG3PlWHkjrVbrQqME06oylRwCalS3y3zrbAagLJXboBXhb8/4Ty&#10;BwAA//8DAFBLAQItABQABgAIAAAAIQC2gziS/gAAAOEBAAATAAAAAAAAAAAAAAAAAAAAAABbQ29u&#10;dGVudF9UeXBlc10ueG1sUEsBAi0AFAAGAAgAAAAhADj9If/WAAAAlAEAAAsAAAAAAAAAAAAAAAAA&#10;LwEAAF9yZWxzLy5yZWxzUEsBAi0AFAAGAAgAAAAhAF/FGbelAgAAtQUAAA4AAAAAAAAAAAAAAAAA&#10;LgIAAGRycy9lMm9Eb2MueG1sUEsBAi0AFAAGAAgAAAAhAJ4LOpfeAAAACgEAAA8AAAAAAAAAAAAA&#10;AAAA/wQAAGRycy9kb3ducmV2LnhtbFBLBQYAAAAABAAEAPMAAAAKBg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°....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CAP .......Città ..............</w:t>
                      </w:r>
                      <w:proofErr w:type="spell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Prov</w:t>
                      </w:r>
                      <w:proofErr w:type="spell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</w:t>
                      </w:r>
                      <w:proofErr w:type="gramStart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1B5908FC" w14:textId="77777777" w:rsidR="005B0910" w:rsidRDefault="005B091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41BA5F66" w:rsidR="001C62FA" w:rsidRDefault="001C62FA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3F9F777" w14:textId="77777777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Il Corso di 120 ore si terrà in diretta da remoto, mediante la piattaforma per videoconferenza e riunioni online Cisco </w:t>
      </w:r>
      <w:proofErr w:type="spellStart"/>
      <w:r w:rsidRPr="0049012A">
        <w:rPr>
          <w:rFonts w:asciiTheme="minorHAnsi" w:eastAsia="TrebuchetMS" w:hAnsiTheme="minorHAnsi" w:cstheme="minorHAnsi"/>
          <w:color w:val="000000"/>
          <w:lang w:val="it-IT"/>
        </w:rPr>
        <w:t>Webex</w:t>
      </w:r>
      <w:proofErr w:type="spellEnd"/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 Meetings®, a 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partire da </w:t>
      </w:r>
      <w:r>
        <w:rPr>
          <w:rFonts w:asciiTheme="minorHAnsi" w:eastAsia="TrebuchetMS" w:hAnsiTheme="minorHAnsi" w:cstheme="minorHAnsi"/>
          <w:color w:val="000000"/>
          <w:u w:val="single"/>
          <w:lang w:val="it-IT"/>
        </w:rPr>
        <w:t>mercoledì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</w:t>
      </w:r>
      <w:r>
        <w:rPr>
          <w:rFonts w:asciiTheme="minorHAnsi" w:eastAsia="TrebuchetMS" w:hAnsiTheme="minorHAnsi" w:cstheme="minorHAnsi"/>
          <w:color w:val="000000"/>
          <w:u w:val="single"/>
          <w:lang w:val="it-IT"/>
        </w:rPr>
        <w:t>0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</w:t>
      </w:r>
      <w:r>
        <w:rPr>
          <w:rFonts w:asciiTheme="minorHAnsi" w:eastAsia="TrebuchetMS" w:hAnsiTheme="minorHAnsi" w:cstheme="minorHAnsi"/>
          <w:color w:val="000000"/>
          <w:u w:val="single"/>
          <w:lang w:val="it-IT"/>
        </w:rPr>
        <w:t>ottobre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2021 e si concluderà nel mese di febbraio 202</w:t>
      </w:r>
      <w:r>
        <w:rPr>
          <w:rFonts w:asciiTheme="minorHAnsi" w:eastAsia="TrebuchetMS" w:hAnsiTheme="minorHAnsi" w:cstheme="minorHAnsi"/>
          <w:color w:val="000000"/>
          <w:u w:val="single"/>
          <w:lang w:val="it-IT"/>
        </w:rPr>
        <w:t>2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>. È prevista una frequenza di 8 ore complessive settimanali, suddivise in due sessioni giornaliere di 4 ore ciascuna, il mercoledì ed il venerdì pomeriggio, dalle ore 14 alle ore 18.</w:t>
      </w:r>
    </w:p>
    <w:p w14:paraId="27975218" w14:textId="77777777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77777777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L’esame di fine Corso diretto al conseguimento dell’attestato, necessario ai fini del conseguimento della certificazione, è previsto per </w:t>
      </w:r>
      <w:r>
        <w:rPr>
          <w:rFonts w:asciiTheme="minorHAnsi" w:eastAsia="TrebuchetMS" w:hAnsiTheme="minorHAnsi" w:cstheme="minorHAnsi"/>
          <w:b/>
          <w:bCs/>
          <w:color w:val="000000"/>
          <w:lang w:val="it-IT"/>
        </w:rPr>
        <w:t>mercoledì 9 marzo</w:t>
      </w:r>
      <w:r w:rsidRPr="0049012A">
        <w:rPr>
          <w:rFonts w:asciiTheme="minorHAnsi" w:eastAsia="TrebuchetMS" w:hAnsiTheme="minorHAnsi" w:cstheme="minorHAnsi"/>
          <w:b/>
          <w:bCs/>
          <w:color w:val="000000"/>
          <w:lang w:val="it-IT"/>
        </w:rPr>
        <w:t xml:space="preserve"> 2022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 si terrà in presenza presso la Casa dell’Aviatore a Roma, sempre a condizione che le misure anti-Covid in vigore per quella data lo consentano.</w:t>
      </w:r>
    </w:p>
    <w:p w14:paraId="4436BC2B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2DD97C4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 xml:space="preserve">Il calendario didattico definitivo sarà reso noto con congruo anticipo. </w:t>
      </w:r>
    </w:p>
    <w:p w14:paraId="0A13DB06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36C63E17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partecipazione è indirizzata a coloro che vogliono acquisire le conoscenze e le competenze relative alla figura del Security Manager, ai fini della certificazione UNI 10459:2017.</w:t>
      </w:r>
    </w:p>
    <w:p w14:paraId="6E48B8B5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DEDAFB8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quota individuale di partecipazione al Corso è di € 3.000,00 + IVA.</w:t>
      </w:r>
    </w:p>
    <w:p w14:paraId="427AF8C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02A73A2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Sono previste agevolazioni e sconti in casi particolari che saranno vagliati dalla Direzione del Corso.</w:t>
      </w:r>
    </w:p>
    <w:p w14:paraId="646E7255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C251F5D" w14:textId="77777777" w:rsidR="001C62FA" w:rsidRDefault="001C62FA" w:rsidP="001C62FA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373126A0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73A39B11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8DD050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La frequenza è obbligatoria. Non sarà possibile effettuare l’esame senza aver frequentato </w:t>
      </w:r>
      <w:r>
        <w:rPr>
          <w:rFonts w:asciiTheme="minorHAnsi" w:eastAsia="TrebuchetMS" w:hAnsiTheme="minorHAnsi" w:cstheme="minorHAnsi"/>
          <w:b/>
          <w:lang w:val="it-IT"/>
        </w:rPr>
        <w:t>almeno l’80% delle ore previste dal programma</w:t>
      </w:r>
      <w:r>
        <w:rPr>
          <w:rFonts w:asciiTheme="minorHAnsi" w:eastAsia="TrebuchetMS" w:hAnsiTheme="minorHAnsi" w:cstheme="minorHAnsi"/>
          <w:lang w:val="it-IT"/>
        </w:rPr>
        <w:t>.</w:t>
      </w:r>
    </w:p>
    <w:p w14:paraId="52164A8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>
        <w:rPr>
          <w:rFonts w:asciiTheme="minorHAnsi" w:eastAsia="TrebuchetMS" w:hAnsiTheme="minorHAnsi" w:cstheme="minorHAnsi"/>
          <w:b/>
          <w:color w:val="FF0000"/>
          <w:lang w:val="it-IT"/>
        </w:rPr>
        <w:t>prima dell’inizio del Corso</w:t>
      </w:r>
      <w:r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>
        <w:rPr>
          <w:rFonts w:asciiTheme="minorHAnsi" w:eastAsia="TrebuchetMS" w:hAnsiTheme="minorHAnsi" w:cstheme="minorHAnsi"/>
          <w:lang w:val="it-IT"/>
        </w:rPr>
        <w:t>SpA</w:t>
      </w:r>
      <w:proofErr w:type="spellEnd"/>
      <w:r>
        <w:rPr>
          <w:rFonts w:asciiTheme="minorHAnsi" w:eastAsia="TrebuchetMS" w:hAnsiTheme="minorHAnsi" w:cstheme="minorHAnsi"/>
          <w:lang w:val="it-IT"/>
        </w:rPr>
        <w:t>. La causale del versamento sarà “Quota Corso Formazione Security Manager”.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AC1A418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Collegamentoipertestuale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54244B4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C9B5" w14:textId="77777777" w:rsidR="006E224F" w:rsidRDefault="006E224F">
      <w:r>
        <w:separator/>
      </w:r>
    </w:p>
  </w:endnote>
  <w:endnote w:type="continuationSeparator" w:id="0">
    <w:p w14:paraId="6808572F" w14:textId="77777777" w:rsidR="006E224F" w:rsidRDefault="006E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C43">
      <w:rPr>
        <w:noProof/>
        <w:color w:val="000000"/>
      </w:rPr>
      <w:t>1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5D66" w14:textId="77777777" w:rsidR="006E224F" w:rsidRDefault="006E224F">
      <w:r>
        <w:separator/>
      </w:r>
    </w:p>
  </w:footnote>
  <w:footnote w:type="continuationSeparator" w:id="0">
    <w:p w14:paraId="4DFC680E" w14:textId="77777777" w:rsidR="006E224F" w:rsidRDefault="006E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Intestazione"/>
      <w:jc w:val="center"/>
    </w:pPr>
    <w:r w:rsidRPr="00D0470B">
      <w:rPr>
        <w:noProof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1A4CA1"/>
    <w:rsid w:val="001B4CA3"/>
    <w:rsid w:val="001C62FA"/>
    <w:rsid w:val="00250613"/>
    <w:rsid w:val="00385447"/>
    <w:rsid w:val="003A49EA"/>
    <w:rsid w:val="00401B37"/>
    <w:rsid w:val="00456C43"/>
    <w:rsid w:val="004F4D89"/>
    <w:rsid w:val="00536057"/>
    <w:rsid w:val="005A4BBC"/>
    <w:rsid w:val="005B0910"/>
    <w:rsid w:val="00680D84"/>
    <w:rsid w:val="00691C06"/>
    <w:rsid w:val="006E224F"/>
    <w:rsid w:val="00831231"/>
    <w:rsid w:val="00867638"/>
    <w:rsid w:val="00985E41"/>
    <w:rsid w:val="00AB0ED4"/>
    <w:rsid w:val="00B02191"/>
    <w:rsid w:val="00C42BD7"/>
    <w:rsid w:val="00D44D65"/>
    <w:rsid w:val="00D77506"/>
    <w:rsid w:val="00E14421"/>
    <w:rsid w:val="00E23262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Fondazione ICSA</cp:lastModifiedBy>
  <cp:revision>6</cp:revision>
  <cp:lastPrinted>2021-01-13T17:57:00Z</cp:lastPrinted>
  <dcterms:created xsi:type="dcterms:W3CDTF">2021-06-14T13:06:00Z</dcterms:created>
  <dcterms:modified xsi:type="dcterms:W3CDTF">2021-09-07T17:23:00Z</dcterms:modified>
</cp:coreProperties>
</file>